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E6" w:rsidRPr="00A85730" w:rsidRDefault="00A25497" w:rsidP="00A85730">
      <w:pPr>
        <w:pBdr>
          <w:top w:val="single" w:sz="4" w:space="1" w:color="auto"/>
          <w:left w:val="single" w:sz="4" w:space="4" w:color="auto"/>
          <w:bottom w:val="single" w:sz="4" w:space="1" w:color="auto"/>
          <w:right w:val="single" w:sz="4" w:space="4" w:color="auto"/>
        </w:pBdr>
        <w:jc w:val="center"/>
        <w:rPr>
          <w:rFonts w:ascii="Arial" w:hAnsi="Arial" w:cs="Arial"/>
          <w:sz w:val="48"/>
          <w:szCs w:val="48"/>
        </w:rPr>
      </w:pPr>
      <w:r>
        <w:rPr>
          <w:rFonts w:ascii="Arial" w:hAnsi="Arial"/>
          <w:b/>
          <w:bCs/>
          <w:sz w:val="14"/>
          <w:szCs w:val="14"/>
          <w:lang w:eastAsia="ar-SA"/>
        </w:rPr>
        <w:t xml:space="preserve">© COLLÈGE HAUTEFEUILLE </w:t>
      </w:r>
      <w:r w:rsidR="00441C22">
        <w:rPr>
          <w:rFonts w:ascii="Arial" w:hAnsi="Arial"/>
          <w:b/>
          <w:bCs/>
          <w:sz w:val="14"/>
          <w:szCs w:val="14"/>
          <w:lang w:eastAsia="ar-SA"/>
        </w:rPr>
        <w:t xml:space="preserve">      </w:t>
      </w:r>
      <w:r w:rsidR="005461A7">
        <w:rPr>
          <w:rFonts w:ascii="Arial" w:hAnsi="Arial"/>
          <w:b/>
          <w:bCs/>
          <w:sz w:val="14"/>
          <w:szCs w:val="14"/>
          <w:lang w:eastAsia="ar-SA"/>
        </w:rPr>
        <w:t xml:space="preserve">      </w:t>
      </w:r>
      <w:r>
        <w:rPr>
          <w:rFonts w:ascii="Wingdings" w:eastAsia="Wingdings" w:hAnsi="Wingdings" w:cs="Wingdings"/>
          <w:b/>
          <w:bCs/>
          <w:sz w:val="40"/>
          <w:szCs w:val="40"/>
          <w:lang w:eastAsia="ar-SA"/>
        </w:rPr>
        <w:t></w:t>
      </w:r>
      <w:r>
        <w:rPr>
          <w:rFonts w:ascii="Arial" w:hAnsi="Arial"/>
          <w:b/>
          <w:bCs/>
          <w:sz w:val="14"/>
          <w:szCs w:val="14"/>
          <w:lang w:eastAsia="ar-SA"/>
        </w:rPr>
        <w:t xml:space="preserve">            </w:t>
      </w:r>
      <w:r w:rsidR="00AA72E6" w:rsidRPr="00A85730">
        <w:rPr>
          <w:rFonts w:ascii="Arial" w:hAnsi="Arial" w:cs="Arial"/>
          <w:b/>
          <w:bCs/>
          <w:sz w:val="48"/>
          <w:szCs w:val="48"/>
        </w:rPr>
        <w:t xml:space="preserve">La </w:t>
      </w:r>
      <w:r w:rsidR="00441C22">
        <w:rPr>
          <w:rFonts w:ascii="Arial" w:hAnsi="Arial" w:cs="Arial"/>
          <w:b/>
          <w:bCs/>
          <w:sz w:val="48"/>
          <w:szCs w:val="48"/>
        </w:rPr>
        <w:t>Filiation divine</w:t>
      </w:r>
      <w:r>
        <w:rPr>
          <w:rFonts w:ascii="Wingdings" w:hAnsi="Wingdings"/>
          <w:b/>
          <w:bCs/>
          <w:sz w:val="14"/>
          <w:szCs w:val="14"/>
          <w:lang w:eastAsia="ar-SA"/>
        </w:rPr>
        <w:t></w:t>
      </w:r>
      <w:r>
        <w:rPr>
          <w:rFonts w:ascii="Wingdings" w:hAnsi="Wingdings"/>
          <w:b/>
          <w:bCs/>
          <w:sz w:val="14"/>
          <w:szCs w:val="14"/>
          <w:lang w:eastAsia="ar-SA"/>
        </w:rPr>
        <w:t></w:t>
      </w:r>
      <w:r>
        <w:rPr>
          <w:rFonts w:ascii="Wingdings" w:hAnsi="Wingdings"/>
          <w:b/>
          <w:bCs/>
          <w:sz w:val="14"/>
          <w:szCs w:val="14"/>
          <w:lang w:eastAsia="ar-SA"/>
        </w:rPr>
        <w:t></w:t>
      </w:r>
      <w:r>
        <w:rPr>
          <w:rFonts w:ascii="Wingdings" w:eastAsia="Wingdings" w:hAnsi="Wingdings" w:cs="Wingdings"/>
          <w:b/>
          <w:bCs/>
          <w:sz w:val="40"/>
          <w:szCs w:val="40"/>
          <w:lang w:eastAsia="ar-SA"/>
        </w:rPr>
        <w:t></w:t>
      </w:r>
      <w:r>
        <w:rPr>
          <w:rFonts w:ascii="Wingdings" w:hAnsi="Wingdings"/>
          <w:b/>
          <w:bCs/>
          <w:sz w:val="14"/>
          <w:szCs w:val="14"/>
          <w:lang w:eastAsia="ar-SA"/>
        </w:rPr>
        <w:t></w:t>
      </w:r>
      <w:r>
        <w:rPr>
          <w:rFonts w:ascii="Wingdings" w:hAnsi="Wingdings"/>
          <w:b/>
          <w:bCs/>
          <w:sz w:val="14"/>
          <w:szCs w:val="14"/>
          <w:lang w:eastAsia="ar-SA"/>
        </w:rPr>
        <w:t></w:t>
      </w:r>
      <w:r w:rsidR="00441C22">
        <w:rPr>
          <w:rFonts w:ascii="Arial" w:hAnsi="Arial"/>
          <w:b/>
          <w:bCs/>
          <w:sz w:val="14"/>
          <w:szCs w:val="14"/>
          <w:lang w:eastAsia="ar-SA"/>
        </w:rPr>
        <w:t xml:space="preserve">                </w:t>
      </w:r>
      <w:r>
        <w:rPr>
          <w:rFonts w:ascii="Arial" w:hAnsi="Arial"/>
          <w:b/>
          <w:bCs/>
          <w:sz w:val="14"/>
          <w:szCs w:val="14"/>
          <w:lang w:eastAsia="ar-SA"/>
        </w:rPr>
        <w:t xml:space="preserve">     FICHE  FORMATION</w:t>
      </w:r>
    </w:p>
    <w:p w:rsidR="00A85730" w:rsidRPr="00A85730" w:rsidRDefault="00A85730" w:rsidP="00AA72E6">
      <w:pPr>
        <w:rPr>
          <w:sz w:val="32"/>
          <w:szCs w:val="32"/>
        </w:rPr>
      </w:pPr>
    </w:p>
    <w:p w:rsidR="00A85730" w:rsidRPr="00A85730" w:rsidRDefault="00A85730" w:rsidP="00AA72E6">
      <w:pPr>
        <w:rPr>
          <w:sz w:val="32"/>
          <w:szCs w:val="32"/>
        </w:rPr>
        <w:sectPr w:rsidR="00A85730" w:rsidRPr="00A85730" w:rsidSect="00A85730">
          <w:pgSz w:w="11906" w:h="16838"/>
          <w:pgMar w:top="567" w:right="567" w:bottom="567" w:left="567" w:header="709" w:footer="709" w:gutter="0"/>
          <w:cols w:space="708"/>
          <w:docGrid w:linePitch="360"/>
        </w:sectPr>
      </w:pPr>
    </w:p>
    <w:p w:rsidR="00917D49" w:rsidRDefault="00917D49" w:rsidP="00917D49">
      <w:pPr>
        <w:pStyle w:val="Normaltitrearial"/>
      </w:pPr>
      <w:r>
        <w:lastRenderedPageBreak/>
        <w:t xml:space="preserve">A. </w:t>
      </w:r>
      <w:r w:rsidR="00441C22">
        <w:t>Qu’est-ce que c’est</w:t>
      </w:r>
      <w:r>
        <w:t xml:space="preserve"> </w:t>
      </w:r>
      <w:r w:rsidRPr="00917D49">
        <w:t>?</w:t>
      </w:r>
    </w:p>
    <w:p w:rsidR="00917D49" w:rsidRPr="00D9220C" w:rsidRDefault="00917D49" w:rsidP="00917D49">
      <w:pPr>
        <w:pStyle w:val="Textehistoire"/>
        <w:rPr>
          <w:b/>
        </w:rPr>
      </w:pPr>
    </w:p>
    <w:p w:rsidR="00925183" w:rsidRDefault="00917D49" w:rsidP="00441C22">
      <w:pPr>
        <w:pStyle w:val="Textehistoire"/>
      </w:pPr>
      <w:r>
        <w:t>• </w:t>
      </w:r>
      <w:r w:rsidR="00441C22" w:rsidRPr="00441C22">
        <w:t>Nous, les baptisés, sommes</w:t>
      </w:r>
      <w:r w:rsidR="00441C22">
        <w:rPr>
          <w:b/>
        </w:rPr>
        <w:t xml:space="preserve"> fils de Dieu « dans le Christ » : </w:t>
      </w:r>
      <w:r w:rsidR="00441C22" w:rsidRPr="00441C22">
        <w:t xml:space="preserve">le Christ, Fils Unique de </w:t>
      </w:r>
      <w:r w:rsidR="00441C22">
        <w:t>Dieu par nature, s’est fait homme pour nous racheter et « nous conférer l’adoption filiale » (Ga 4, 4-5).</w:t>
      </w:r>
    </w:p>
    <w:p w:rsidR="00D85A82" w:rsidRDefault="00D85A82" w:rsidP="00D85A82">
      <w:pPr>
        <w:pStyle w:val="Textehistoire"/>
      </w:pPr>
      <w:r>
        <w:t xml:space="preserve">• « … Un esprit de </w:t>
      </w:r>
      <w:r w:rsidRPr="00BA1E8B">
        <w:rPr>
          <w:b/>
        </w:rPr>
        <w:t>fils adoptifs</w:t>
      </w:r>
      <w:r>
        <w:t xml:space="preserve"> qui nous fait nous écrier </w:t>
      </w:r>
      <w:r w:rsidRPr="00B86A69">
        <w:rPr>
          <w:b/>
          <w:i/>
        </w:rPr>
        <w:t xml:space="preserve">: </w:t>
      </w:r>
      <w:proofErr w:type="spellStart"/>
      <w:r w:rsidRPr="00B86A69">
        <w:rPr>
          <w:b/>
          <w:i/>
        </w:rPr>
        <w:t>Abba</w:t>
      </w:r>
      <w:proofErr w:type="spellEnd"/>
      <w:r w:rsidRPr="00B86A69">
        <w:rPr>
          <w:b/>
          <w:i/>
        </w:rPr>
        <w:t> ! Père ! </w:t>
      </w:r>
      <w:r>
        <w:t>» (</w:t>
      </w:r>
      <w:proofErr w:type="spellStart"/>
      <w:r>
        <w:t>Rm</w:t>
      </w:r>
      <w:proofErr w:type="spellEnd"/>
      <w:r>
        <w:t xml:space="preserve"> 8, 15)</w:t>
      </w:r>
    </w:p>
    <w:p w:rsidR="00441C22" w:rsidRDefault="00441C22" w:rsidP="00441C22">
      <w:pPr>
        <w:pStyle w:val="Textehistoire"/>
      </w:pPr>
      <w:r>
        <w:t xml:space="preserve">• Cette filiation est </w:t>
      </w:r>
      <w:r w:rsidRPr="00441C22">
        <w:rPr>
          <w:b/>
        </w:rPr>
        <w:t>réelle</w:t>
      </w:r>
      <w:r w:rsidR="00B86A69">
        <w:t xml:space="preserve"> : </w:t>
      </w:r>
      <w:r w:rsidR="00F30BFB">
        <w:t>« appelés enfants de Dieu, car nous le sommes »</w:t>
      </w:r>
      <w:r w:rsidR="00B86A69">
        <w:t xml:space="preserve"> (1 </w:t>
      </w:r>
      <w:proofErr w:type="spellStart"/>
      <w:r w:rsidR="00B86A69">
        <w:t>Jn</w:t>
      </w:r>
      <w:proofErr w:type="spellEnd"/>
      <w:r w:rsidR="00B86A69">
        <w:t xml:space="preserve"> 3, 1).</w:t>
      </w:r>
    </w:p>
    <w:p w:rsidR="00B86A69" w:rsidRPr="00441C22" w:rsidRDefault="00B86A69" w:rsidP="00441C22">
      <w:pPr>
        <w:pStyle w:val="Textehistoire"/>
      </w:pPr>
      <w:r>
        <w:t xml:space="preserve">• Cet esprit éveille en nous une </w:t>
      </w:r>
      <w:r w:rsidRPr="00B86A69">
        <w:rPr>
          <w:b/>
        </w:rPr>
        <w:t>sainte fierté :</w:t>
      </w:r>
      <w:r>
        <w:t> </w:t>
      </w:r>
      <w:r w:rsidRPr="00B86A69">
        <w:t>« Je me suis surpris, dans la rue, la tête haute et plein d’orgueil… Fils de Dieu ! »</w:t>
      </w:r>
      <w:r>
        <w:t xml:space="preserve"> (</w:t>
      </w:r>
      <w:r w:rsidRPr="00BA1E8B">
        <w:rPr>
          <w:i/>
        </w:rPr>
        <w:t>Chemin</w:t>
      </w:r>
      <w:r>
        <w:t>, 274)</w:t>
      </w:r>
    </w:p>
    <w:p w:rsidR="00917D49" w:rsidRDefault="00917D49" w:rsidP="00917D49">
      <w:pPr>
        <w:pStyle w:val="Textehistoire"/>
      </w:pPr>
    </w:p>
    <w:p w:rsidR="00E55C18" w:rsidRPr="005461A7" w:rsidRDefault="00E55C18" w:rsidP="00E55C18">
      <w:pPr>
        <w:pStyle w:val="Normaltitrearial"/>
      </w:pPr>
      <w:r w:rsidRPr="005461A7">
        <w:rPr>
          <w:rStyle w:val="NormaltitrearialCar"/>
          <w:b/>
          <w:color w:val="auto"/>
        </w:rPr>
        <w:t xml:space="preserve">B. </w:t>
      </w:r>
      <w:r w:rsidR="00D85A82">
        <w:rPr>
          <w:rStyle w:val="NormaltitrearialCar"/>
          <w:b/>
          <w:color w:val="auto"/>
        </w:rPr>
        <w:t xml:space="preserve">Vie spirituelle </w:t>
      </w:r>
    </w:p>
    <w:p w:rsidR="00E55C18" w:rsidRDefault="00E55C18" w:rsidP="00E55C18">
      <w:pPr>
        <w:pStyle w:val="Textehistoire"/>
        <w:ind w:firstLine="0"/>
      </w:pPr>
    </w:p>
    <w:p w:rsidR="00D85A82" w:rsidRDefault="00E55C18" w:rsidP="00D85A82">
      <w:pPr>
        <w:pStyle w:val="Textehistoire"/>
      </w:pPr>
      <w:r>
        <w:t>• </w:t>
      </w:r>
      <w:r w:rsidR="00D85A82" w:rsidRPr="00D85A82">
        <w:t>La filiation divine, con</w:t>
      </w:r>
      <w:r w:rsidR="00D85A82">
        <w:t xml:space="preserve">séquence du baptême, est le </w:t>
      </w:r>
      <w:r w:rsidR="00D85A82" w:rsidRPr="00D85A82">
        <w:rPr>
          <w:b/>
        </w:rPr>
        <w:t>fondement de la vie spirituelle</w:t>
      </w:r>
      <w:r w:rsidR="00D85A82">
        <w:t xml:space="preserve"> du chrétien. « Un fils de Dieu n’a peur ni de la vie, ni de la mort, parce que la filiation divine est le fondement de sa vie spirituelle » (</w:t>
      </w:r>
      <w:r w:rsidR="00D85A82" w:rsidRPr="00BA1E8B">
        <w:rPr>
          <w:i/>
        </w:rPr>
        <w:t>Forge</w:t>
      </w:r>
      <w:r w:rsidR="00D85A82">
        <w:t>, 987).</w:t>
      </w:r>
    </w:p>
    <w:p w:rsidR="00D85A82" w:rsidRDefault="00D85A82" w:rsidP="00D85A82">
      <w:pPr>
        <w:pStyle w:val="Textehistoire"/>
      </w:pPr>
      <w:r>
        <w:t xml:space="preserve">• Elle est </w:t>
      </w:r>
      <w:r w:rsidRPr="00BA1E8B">
        <w:rPr>
          <w:b/>
        </w:rPr>
        <w:t xml:space="preserve">identification au Christ : </w:t>
      </w:r>
      <w:r>
        <w:t>« </w:t>
      </w:r>
      <w:r w:rsidR="00BA1E8B">
        <w:t>Fils</w:t>
      </w:r>
      <w:r>
        <w:t>, et donc héritiers ; héritiers de Dieu, et cohéritiers du Christ, puisque nous souffrons avec lui pour être aussi glorifiés avec lui » (</w:t>
      </w:r>
      <w:proofErr w:type="spellStart"/>
      <w:r>
        <w:t>Rm</w:t>
      </w:r>
      <w:proofErr w:type="spellEnd"/>
      <w:r>
        <w:t xml:space="preserve"> 8, 17)</w:t>
      </w:r>
      <w:r w:rsidR="00BA1E8B">
        <w:t>.</w:t>
      </w:r>
    </w:p>
    <w:p w:rsidR="00BA1E8B" w:rsidRDefault="00BA1E8B" w:rsidP="00D85A82">
      <w:pPr>
        <w:pStyle w:val="Textehistoire"/>
      </w:pPr>
      <w:r>
        <w:t xml:space="preserve">• Elle est </w:t>
      </w:r>
      <w:r w:rsidRPr="00BA1E8B">
        <w:rPr>
          <w:b/>
        </w:rPr>
        <w:t>l’œuvre de l’Esprit Saint :</w:t>
      </w:r>
      <w:r>
        <w:t xml:space="preserve"> « En effet, tous ceux qu’anime l’Esprit de Dieu sont fils de Dieu » (</w:t>
      </w:r>
      <w:proofErr w:type="spellStart"/>
      <w:r>
        <w:t>Rm</w:t>
      </w:r>
      <w:proofErr w:type="spellEnd"/>
      <w:r>
        <w:t xml:space="preserve"> 8, 14).</w:t>
      </w:r>
    </w:p>
    <w:p w:rsidR="00E55C18" w:rsidRDefault="00BA1E8B" w:rsidP="00BA1E8B">
      <w:pPr>
        <w:pStyle w:val="Textehistoire"/>
      </w:pPr>
      <w:r>
        <w:t xml:space="preserve">• Elle est aussi </w:t>
      </w:r>
      <w:r w:rsidRPr="00BA1E8B">
        <w:rPr>
          <w:b/>
        </w:rPr>
        <w:t>filiation mariale :</w:t>
      </w:r>
      <w:r>
        <w:t xml:space="preserve"> « Voici ta Mère » (</w:t>
      </w:r>
      <w:proofErr w:type="spellStart"/>
      <w:r>
        <w:t>Jn</w:t>
      </w:r>
      <w:proofErr w:type="spellEnd"/>
      <w:r>
        <w:t xml:space="preserve"> 19, 27).</w:t>
      </w:r>
    </w:p>
    <w:p w:rsidR="00E55C18" w:rsidRDefault="00E55C18" w:rsidP="00917D49">
      <w:pPr>
        <w:pStyle w:val="Textehistoire"/>
      </w:pPr>
    </w:p>
    <w:p w:rsidR="00925183" w:rsidRPr="00925183" w:rsidRDefault="00E55C18" w:rsidP="00925183">
      <w:pPr>
        <w:pStyle w:val="Normaltitrearial"/>
      </w:pPr>
      <w:r>
        <w:t>C</w:t>
      </w:r>
      <w:r w:rsidR="00925183" w:rsidRPr="00925183">
        <w:t xml:space="preserve">. </w:t>
      </w:r>
      <w:r w:rsidR="00BA1E8B">
        <w:t>Vie de liberté</w:t>
      </w:r>
    </w:p>
    <w:p w:rsidR="00925183" w:rsidRDefault="00925183" w:rsidP="00925183">
      <w:pPr>
        <w:pStyle w:val="Textehistoire"/>
      </w:pPr>
    </w:p>
    <w:p w:rsidR="00BA1E8B" w:rsidRDefault="00DE3715" w:rsidP="00BA1E8B">
      <w:pPr>
        <w:pStyle w:val="Textehistoire"/>
      </w:pPr>
      <w:r>
        <w:t>•</w:t>
      </w:r>
      <w:r w:rsidR="00917D49">
        <w:t> </w:t>
      </w:r>
      <w:r w:rsidR="00AB6164" w:rsidRPr="00AB6164">
        <w:rPr>
          <w:b/>
        </w:rPr>
        <w:t>La filiation divine nous libère</w:t>
      </w:r>
      <w:r w:rsidR="00AB6164">
        <w:t xml:space="preserve"> de notre condition d’esclaves : </w:t>
      </w:r>
      <w:r w:rsidR="00BA1E8B">
        <w:t>« Aussi n’es-tu plus esclave mais fils ; fils, et donc héritier de par Dieu » (Ga 4, 7).</w:t>
      </w:r>
    </w:p>
    <w:p w:rsidR="00AB6164" w:rsidRDefault="00AB6164" w:rsidP="00AB6164">
      <w:pPr>
        <w:pStyle w:val="Textehistoire"/>
      </w:pPr>
      <w:r>
        <w:t xml:space="preserve">• Elle nous remplit de la </w:t>
      </w:r>
      <w:r w:rsidRPr="00AB6164">
        <w:rPr>
          <w:b/>
        </w:rPr>
        <w:t>présence de Dieu</w:t>
      </w:r>
      <w:r>
        <w:t> : « Nous vivons comme si le Seigneur était loin, là-haut, où brillent les étoiles, et nous ne voyons pas qu’Il est aussi toujours à nos côtés. Et Il est là, comme un Père aimant » (</w:t>
      </w:r>
      <w:r w:rsidRPr="00AB6164">
        <w:rPr>
          <w:i/>
        </w:rPr>
        <w:t>Chemin</w:t>
      </w:r>
      <w:r>
        <w:t>, 267)</w:t>
      </w:r>
    </w:p>
    <w:p w:rsidR="00AB6164" w:rsidRDefault="00AB6164" w:rsidP="00AB6164">
      <w:pPr>
        <w:pStyle w:val="Textehistoire"/>
      </w:pPr>
      <w:r>
        <w:t xml:space="preserve">• Cette liberté </w:t>
      </w:r>
      <w:r w:rsidRPr="00F65101">
        <w:rPr>
          <w:b/>
        </w:rPr>
        <w:t>nous rend heureux</w:t>
      </w:r>
      <w:r>
        <w:t> : « </w:t>
      </w:r>
      <w:r w:rsidR="00F65101">
        <w:t>Au milieu des limites inséparables de notre condition présente, car, d’une certaine façon, le péché continue d’habiter en nous, le chrétien perçoit avec une clarté nouvelle toute la richesse de sa filiation divine, quand il se sent entièrement libre parce qu’il travaille aux choses de son Père, quand sa joie se fait continuelle parce que rien ne peut détruire son espérance. » (</w:t>
      </w:r>
      <w:r w:rsidR="00F65101" w:rsidRPr="00F65101">
        <w:rPr>
          <w:i/>
        </w:rPr>
        <w:t>Quand le Christ passe</w:t>
      </w:r>
      <w:r w:rsidR="00F65101">
        <w:t>, 138).</w:t>
      </w:r>
    </w:p>
    <w:p w:rsidR="00F65101" w:rsidRDefault="00F65101" w:rsidP="00AB6164">
      <w:pPr>
        <w:pStyle w:val="Textehistoire"/>
      </w:pPr>
      <w:r>
        <w:t xml:space="preserve">• Ainsi, </w:t>
      </w:r>
      <w:r w:rsidRPr="00C73802">
        <w:rPr>
          <w:b/>
        </w:rPr>
        <w:t xml:space="preserve">le travail </w:t>
      </w:r>
      <w:r w:rsidR="00C73802">
        <w:rPr>
          <w:b/>
        </w:rPr>
        <w:t>devient</w:t>
      </w:r>
      <w:r w:rsidRPr="00C73802">
        <w:rPr>
          <w:b/>
        </w:rPr>
        <w:t xml:space="preserve"> prière</w:t>
      </w:r>
      <w:r w:rsidR="00366E02">
        <w:rPr>
          <w:b/>
        </w:rPr>
        <w:t> </w:t>
      </w:r>
      <w:r w:rsidR="00366E02">
        <w:t>: totalement plongé dans son travail, le chrétien est aussi totalement plongé en Dieu (</w:t>
      </w:r>
      <w:r w:rsidR="00366E02" w:rsidRPr="00F65101">
        <w:rPr>
          <w:i/>
        </w:rPr>
        <w:t>Quand le Christ passe</w:t>
      </w:r>
      <w:proofErr w:type="gramStart"/>
      <w:r w:rsidR="00366E02">
        <w:t>,65</w:t>
      </w:r>
      <w:proofErr w:type="gramEnd"/>
      <w:r w:rsidR="00366E02">
        <w:t>).</w:t>
      </w:r>
    </w:p>
    <w:p w:rsidR="00917D49" w:rsidRDefault="008D7ECC" w:rsidP="00052261">
      <w:pPr>
        <w:pStyle w:val="Textehistoire"/>
        <w:ind w:firstLine="0"/>
      </w:pPr>
      <w:r>
        <w:rPr>
          <w:b/>
        </w:rPr>
        <w:t xml:space="preserve"> </w:t>
      </w:r>
    </w:p>
    <w:p w:rsidR="00DE3715" w:rsidRPr="00925183" w:rsidRDefault="00E55C18" w:rsidP="00DE3715">
      <w:pPr>
        <w:pStyle w:val="Normaltitrearial"/>
      </w:pPr>
      <w:r>
        <w:lastRenderedPageBreak/>
        <w:t>D</w:t>
      </w:r>
      <w:r w:rsidR="008D7ECC">
        <w:t>.</w:t>
      </w:r>
      <w:r w:rsidR="00C73802">
        <w:t xml:space="preserve"> Prière et fraternité</w:t>
      </w:r>
    </w:p>
    <w:p w:rsidR="00DE3715" w:rsidRDefault="00DE3715" w:rsidP="00DE3715">
      <w:pPr>
        <w:pStyle w:val="Textehistoire"/>
      </w:pPr>
    </w:p>
    <w:p w:rsidR="00DE3715" w:rsidRDefault="00C73802" w:rsidP="00DE3715">
      <w:pPr>
        <w:pStyle w:val="Textehistoire"/>
      </w:pPr>
      <w:r>
        <w:t>• </w:t>
      </w:r>
      <w:r w:rsidR="000F7602">
        <w:t xml:space="preserve">Le </w:t>
      </w:r>
      <w:r w:rsidR="000F7602" w:rsidRPr="000F7602">
        <w:rPr>
          <w:b/>
        </w:rPr>
        <w:t>Notre Père</w:t>
      </w:r>
      <w:r w:rsidR="000F7602">
        <w:t>, prière des fils de Dieu, est le modèle de la prière que le Christ a voulu laisser à ses disciples. « En vérité je vous le dis : si vous ne retournez pas à l’état des enfants, vous n’entrerez pas dans le royaume des cieux » (Mt 18, 3).</w:t>
      </w:r>
    </w:p>
    <w:p w:rsidR="000F7602" w:rsidRDefault="0072524F" w:rsidP="00DE3715">
      <w:pPr>
        <w:pStyle w:val="Textehistoire"/>
      </w:pPr>
      <w:r>
        <w:t xml:space="preserve">• Elle fonde la </w:t>
      </w:r>
      <w:r w:rsidRPr="0072524F">
        <w:rPr>
          <w:b/>
        </w:rPr>
        <w:t>fraternité chrétienne</w:t>
      </w:r>
      <w:r>
        <w:t>. Tous les chrétiens sont frères en Jésus-Christ, et tous les hommes sont, d’une certaine manière, fils de Dieu : ses créatures, mais surtout appelés à cette filiation divine adoptive.</w:t>
      </w:r>
    </w:p>
    <w:p w:rsidR="009B3185" w:rsidRDefault="009B3185" w:rsidP="00DE3715">
      <w:pPr>
        <w:pStyle w:val="Textehistoire"/>
      </w:pPr>
      <w:r>
        <w:t xml:space="preserve">• De cet amour fraternel jaillit </w:t>
      </w:r>
      <w:r w:rsidRPr="009B3185">
        <w:rPr>
          <w:b/>
        </w:rPr>
        <w:t>l’apostolat</w:t>
      </w:r>
      <w:r>
        <w:t>.</w:t>
      </w:r>
    </w:p>
    <w:p w:rsidR="0072524F" w:rsidRDefault="0072524F" w:rsidP="00DE3715">
      <w:pPr>
        <w:pStyle w:val="Textehistoire"/>
      </w:pPr>
    </w:p>
    <w:p w:rsidR="0072524F" w:rsidRPr="00925183" w:rsidRDefault="0072524F" w:rsidP="0072524F">
      <w:pPr>
        <w:pStyle w:val="Normaltitrearial"/>
      </w:pPr>
      <w:r>
        <w:t>E</w:t>
      </w:r>
      <w:r w:rsidRPr="00925183">
        <w:t xml:space="preserve">. </w:t>
      </w:r>
      <w:r>
        <w:t>Joie et conversion</w:t>
      </w:r>
    </w:p>
    <w:p w:rsidR="0072524F" w:rsidRDefault="0072524F" w:rsidP="0072524F">
      <w:pPr>
        <w:pStyle w:val="Textehistoire"/>
      </w:pPr>
    </w:p>
    <w:p w:rsidR="0072524F" w:rsidRDefault="0072524F" w:rsidP="0072524F">
      <w:pPr>
        <w:pStyle w:val="Textehistoire"/>
      </w:pPr>
      <w:r>
        <w:t xml:space="preserve">• « La </w:t>
      </w:r>
      <w:r w:rsidRPr="0072524F">
        <w:rPr>
          <w:b/>
        </w:rPr>
        <w:t>joie</w:t>
      </w:r>
      <w:r>
        <w:t xml:space="preserve"> est la conséquence logique de notre filiation divine, de la certitude de nous savoir aimés avec un amour de prédilection par Dieu notre Père, qui nous accueille, nous aide et nous pardonne » (Forge, 332)</w:t>
      </w:r>
    </w:p>
    <w:p w:rsidR="0072524F" w:rsidRPr="00E1175D" w:rsidRDefault="0072524F" w:rsidP="0072524F">
      <w:pPr>
        <w:pStyle w:val="Textehistoire"/>
      </w:pPr>
      <w:r>
        <w:t xml:space="preserve">• Cette joie nous conduit à une </w:t>
      </w:r>
      <w:r w:rsidRPr="0072524F">
        <w:rPr>
          <w:b/>
        </w:rPr>
        <w:t>conversion</w:t>
      </w:r>
      <w:r>
        <w:t xml:space="preserve"> constante et facile, pleine d’optimisme et de confiance : c’est la parabole du Fils Prodigue</w:t>
      </w:r>
      <w:r w:rsidR="00212BF3">
        <w:t xml:space="preserve"> (Luc 15, 11-32)</w:t>
      </w:r>
      <w:r>
        <w:t>, qui nous permet de mieux voir la profondeur de la Miséricorde du Père.</w:t>
      </w:r>
    </w:p>
    <w:sectPr w:rsidR="0072524F" w:rsidRPr="00E1175D" w:rsidSect="00A85730">
      <w:type w:val="continuous"/>
      <w:pgSz w:w="11906" w:h="16838"/>
      <w:pgMar w:top="567" w:right="567" w:bottom="567" w:left="567" w:header="709" w:footer="709" w:gutter="0"/>
      <w:cols w:num="2" w:space="708" w:equalWidth="0">
        <w:col w:w="5032" w:space="708"/>
        <w:col w:w="5032"/>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6CA018"/>
    <w:lvl w:ilvl="0">
      <w:start w:val="1"/>
      <w:numFmt w:val="decimal"/>
      <w:lvlText w:val="%1."/>
      <w:lvlJc w:val="left"/>
      <w:pPr>
        <w:tabs>
          <w:tab w:val="num" w:pos="1492"/>
        </w:tabs>
        <w:ind w:left="1492" w:hanging="360"/>
      </w:pPr>
    </w:lvl>
  </w:abstractNum>
  <w:abstractNum w:abstractNumId="1">
    <w:nsid w:val="FFFFFF7D"/>
    <w:multiLevelType w:val="singleLevel"/>
    <w:tmpl w:val="2CFE7F8A"/>
    <w:lvl w:ilvl="0">
      <w:start w:val="1"/>
      <w:numFmt w:val="decimal"/>
      <w:lvlText w:val="%1."/>
      <w:lvlJc w:val="left"/>
      <w:pPr>
        <w:tabs>
          <w:tab w:val="num" w:pos="1209"/>
        </w:tabs>
        <w:ind w:left="1209" w:hanging="360"/>
      </w:pPr>
    </w:lvl>
  </w:abstractNum>
  <w:abstractNum w:abstractNumId="2">
    <w:nsid w:val="FFFFFF7E"/>
    <w:multiLevelType w:val="singleLevel"/>
    <w:tmpl w:val="440045F2"/>
    <w:lvl w:ilvl="0">
      <w:start w:val="1"/>
      <w:numFmt w:val="decimal"/>
      <w:lvlText w:val="%1."/>
      <w:lvlJc w:val="left"/>
      <w:pPr>
        <w:tabs>
          <w:tab w:val="num" w:pos="926"/>
        </w:tabs>
        <w:ind w:left="926" w:hanging="360"/>
      </w:pPr>
    </w:lvl>
  </w:abstractNum>
  <w:abstractNum w:abstractNumId="3">
    <w:nsid w:val="FFFFFF7F"/>
    <w:multiLevelType w:val="singleLevel"/>
    <w:tmpl w:val="78224E60"/>
    <w:lvl w:ilvl="0">
      <w:start w:val="1"/>
      <w:numFmt w:val="decimal"/>
      <w:lvlText w:val="%1."/>
      <w:lvlJc w:val="left"/>
      <w:pPr>
        <w:tabs>
          <w:tab w:val="num" w:pos="643"/>
        </w:tabs>
        <w:ind w:left="643" w:hanging="360"/>
      </w:pPr>
    </w:lvl>
  </w:abstractNum>
  <w:abstractNum w:abstractNumId="4">
    <w:nsid w:val="FFFFFF80"/>
    <w:multiLevelType w:val="singleLevel"/>
    <w:tmpl w:val="C9BCB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A47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55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8E7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DA4BEA"/>
    <w:lvl w:ilvl="0">
      <w:start w:val="1"/>
      <w:numFmt w:val="decimal"/>
      <w:lvlText w:val="%1."/>
      <w:lvlJc w:val="left"/>
      <w:pPr>
        <w:tabs>
          <w:tab w:val="num" w:pos="360"/>
        </w:tabs>
        <w:ind w:left="360" w:hanging="360"/>
      </w:pPr>
    </w:lvl>
  </w:abstractNum>
  <w:abstractNum w:abstractNumId="9">
    <w:nsid w:val="FFFFFF89"/>
    <w:multiLevelType w:val="singleLevel"/>
    <w:tmpl w:val="FFFACE0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3D1E5682"/>
    <w:multiLevelType w:val="hybridMultilevel"/>
    <w:tmpl w:val="489CF4AC"/>
    <w:lvl w:ilvl="0" w:tplc="E7EA85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compat/>
  <w:rsids>
    <w:rsidRoot w:val="00AA72E6"/>
    <w:rsid w:val="00004541"/>
    <w:rsid w:val="000050ED"/>
    <w:rsid w:val="00006428"/>
    <w:rsid w:val="00046D28"/>
    <w:rsid w:val="00052261"/>
    <w:rsid w:val="0005381B"/>
    <w:rsid w:val="000543E5"/>
    <w:rsid w:val="000671AD"/>
    <w:rsid w:val="00072D05"/>
    <w:rsid w:val="000807E0"/>
    <w:rsid w:val="00084274"/>
    <w:rsid w:val="000B39F0"/>
    <w:rsid w:val="000D32C7"/>
    <w:rsid w:val="000F7602"/>
    <w:rsid w:val="00100269"/>
    <w:rsid w:val="001004E1"/>
    <w:rsid w:val="00106B89"/>
    <w:rsid w:val="00114BDF"/>
    <w:rsid w:val="00115F91"/>
    <w:rsid w:val="00134796"/>
    <w:rsid w:val="00140396"/>
    <w:rsid w:val="00156FDC"/>
    <w:rsid w:val="001B72E4"/>
    <w:rsid w:val="001E3B9B"/>
    <w:rsid w:val="00212BF3"/>
    <w:rsid w:val="0022723F"/>
    <w:rsid w:val="00285F87"/>
    <w:rsid w:val="002C58CD"/>
    <w:rsid w:val="002E5A5D"/>
    <w:rsid w:val="003269C5"/>
    <w:rsid w:val="00361066"/>
    <w:rsid w:val="00363E59"/>
    <w:rsid w:val="00366E02"/>
    <w:rsid w:val="003964DA"/>
    <w:rsid w:val="003B0199"/>
    <w:rsid w:val="003C4C75"/>
    <w:rsid w:val="003C7617"/>
    <w:rsid w:val="003F5EAF"/>
    <w:rsid w:val="00422BC7"/>
    <w:rsid w:val="00432006"/>
    <w:rsid w:val="00441C22"/>
    <w:rsid w:val="0048271E"/>
    <w:rsid w:val="004964CE"/>
    <w:rsid w:val="0049700B"/>
    <w:rsid w:val="004A2BF8"/>
    <w:rsid w:val="004E2904"/>
    <w:rsid w:val="00502BEE"/>
    <w:rsid w:val="00512670"/>
    <w:rsid w:val="005461A7"/>
    <w:rsid w:val="00562299"/>
    <w:rsid w:val="005C7A35"/>
    <w:rsid w:val="005E03ED"/>
    <w:rsid w:val="00635AAE"/>
    <w:rsid w:val="00637269"/>
    <w:rsid w:val="006504F7"/>
    <w:rsid w:val="00651158"/>
    <w:rsid w:val="006855FF"/>
    <w:rsid w:val="006B657A"/>
    <w:rsid w:val="006D3BAF"/>
    <w:rsid w:val="006E5A32"/>
    <w:rsid w:val="007032DA"/>
    <w:rsid w:val="0072524F"/>
    <w:rsid w:val="007436E7"/>
    <w:rsid w:val="00756E07"/>
    <w:rsid w:val="00767DFA"/>
    <w:rsid w:val="00794F04"/>
    <w:rsid w:val="00796458"/>
    <w:rsid w:val="008068C6"/>
    <w:rsid w:val="008735BF"/>
    <w:rsid w:val="008907F0"/>
    <w:rsid w:val="00895BDD"/>
    <w:rsid w:val="008B2D3A"/>
    <w:rsid w:val="008B4138"/>
    <w:rsid w:val="008B54DE"/>
    <w:rsid w:val="008D5110"/>
    <w:rsid w:val="008D739C"/>
    <w:rsid w:val="008D7ECC"/>
    <w:rsid w:val="008F261B"/>
    <w:rsid w:val="00917D49"/>
    <w:rsid w:val="00923C83"/>
    <w:rsid w:val="0092512A"/>
    <w:rsid w:val="00925183"/>
    <w:rsid w:val="00954647"/>
    <w:rsid w:val="00954E93"/>
    <w:rsid w:val="00956EC8"/>
    <w:rsid w:val="00981DD2"/>
    <w:rsid w:val="00994582"/>
    <w:rsid w:val="009A1CDF"/>
    <w:rsid w:val="009A1D0B"/>
    <w:rsid w:val="009B07FA"/>
    <w:rsid w:val="009B3185"/>
    <w:rsid w:val="009B3FDE"/>
    <w:rsid w:val="00A02C50"/>
    <w:rsid w:val="00A21201"/>
    <w:rsid w:val="00A25497"/>
    <w:rsid w:val="00A642A0"/>
    <w:rsid w:val="00A85730"/>
    <w:rsid w:val="00A93D80"/>
    <w:rsid w:val="00AA4984"/>
    <w:rsid w:val="00AA4FBB"/>
    <w:rsid w:val="00AA72E6"/>
    <w:rsid w:val="00AB4ADF"/>
    <w:rsid w:val="00AB6164"/>
    <w:rsid w:val="00AD249F"/>
    <w:rsid w:val="00AD260E"/>
    <w:rsid w:val="00AF4704"/>
    <w:rsid w:val="00AF7117"/>
    <w:rsid w:val="00B11478"/>
    <w:rsid w:val="00B16FA4"/>
    <w:rsid w:val="00B23F3E"/>
    <w:rsid w:val="00B4141A"/>
    <w:rsid w:val="00B46F05"/>
    <w:rsid w:val="00B52C5E"/>
    <w:rsid w:val="00B52FF8"/>
    <w:rsid w:val="00B86A69"/>
    <w:rsid w:val="00BA1E8B"/>
    <w:rsid w:val="00BB48BD"/>
    <w:rsid w:val="00BC21FF"/>
    <w:rsid w:val="00C164B9"/>
    <w:rsid w:val="00C23C8D"/>
    <w:rsid w:val="00C27425"/>
    <w:rsid w:val="00C40164"/>
    <w:rsid w:val="00C5641F"/>
    <w:rsid w:val="00C73802"/>
    <w:rsid w:val="00C826E3"/>
    <w:rsid w:val="00C87871"/>
    <w:rsid w:val="00CC6350"/>
    <w:rsid w:val="00CD2BDC"/>
    <w:rsid w:val="00CF5CE1"/>
    <w:rsid w:val="00D04C70"/>
    <w:rsid w:val="00D07D17"/>
    <w:rsid w:val="00D1707F"/>
    <w:rsid w:val="00D20BB3"/>
    <w:rsid w:val="00D60CAA"/>
    <w:rsid w:val="00D74B81"/>
    <w:rsid w:val="00D7598D"/>
    <w:rsid w:val="00D80F90"/>
    <w:rsid w:val="00D85A82"/>
    <w:rsid w:val="00D937BA"/>
    <w:rsid w:val="00DB2970"/>
    <w:rsid w:val="00DD64FC"/>
    <w:rsid w:val="00DE3715"/>
    <w:rsid w:val="00DE66E3"/>
    <w:rsid w:val="00E03750"/>
    <w:rsid w:val="00E114E1"/>
    <w:rsid w:val="00E24DCF"/>
    <w:rsid w:val="00E31D53"/>
    <w:rsid w:val="00E55C18"/>
    <w:rsid w:val="00E62DB5"/>
    <w:rsid w:val="00E656E1"/>
    <w:rsid w:val="00E71AD3"/>
    <w:rsid w:val="00E7482D"/>
    <w:rsid w:val="00E765A0"/>
    <w:rsid w:val="00E95315"/>
    <w:rsid w:val="00EA4CE7"/>
    <w:rsid w:val="00EB1ACA"/>
    <w:rsid w:val="00ED0E18"/>
    <w:rsid w:val="00F30BFB"/>
    <w:rsid w:val="00F324D3"/>
    <w:rsid w:val="00F65101"/>
    <w:rsid w:val="00FC47D3"/>
    <w:rsid w:val="00FD1DF6"/>
    <w:rsid w:val="00FD6A0C"/>
    <w:rsid w:val="00FD7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4DE"/>
    <w:rPr>
      <w:sz w:val="24"/>
      <w:szCs w:val="24"/>
    </w:rPr>
  </w:style>
  <w:style w:type="paragraph" w:styleId="Titre1">
    <w:name w:val="heading 1"/>
    <w:basedOn w:val="Normal"/>
    <w:next w:val="Normal"/>
    <w:link w:val="Titre1Car"/>
    <w:qFormat/>
    <w:rsid w:val="00AA72E6"/>
    <w:pPr>
      <w:keepNext/>
      <w:jc w:val="center"/>
      <w:outlineLvl w:val="0"/>
    </w:pPr>
    <w:rPr>
      <w:b/>
      <w:bCs/>
      <w:color w:val="FF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A72E6"/>
    <w:pPr>
      <w:spacing w:before="100" w:beforeAutospacing="1" w:after="100" w:afterAutospacing="1"/>
    </w:pPr>
  </w:style>
  <w:style w:type="paragraph" w:customStyle="1" w:styleId="Normaltexteverdana">
    <w:name w:val="Normal texte verdana"/>
    <w:basedOn w:val="NormalWeb"/>
    <w:rsid w:val="00A85730"/>
    <w:pPr>
      <w:spacing w:before="0" w:beforeAutospacing="0" w:after="0" w:afterAutospacing="0"/>
      <w:ind w:firstLine="357"/>
    </w:pPr>
    <w:rPr>
      <w:rFonts w:ascii="Verdana" w:hAnsi="Verdana"/>
      <w:sz w:val="20"/>
      <w:szCs w:val="20"/>
    </w:rPr>
  </w:style>
  <w:style w:type="paragraph" w:customStyle="1" w:styleId="Normaltitrearial">
    <w:name w:val="Normal titre arial"/>
    <w:basedOn w:val="Titre1"/>
    <w:link w:val="NormaltitrearialCar"/>
    <w:rsid w:val="00A85730"/>
    <w:pPr>
      <w:jc w:val="left"/>
    </w:pPr>
    <w:rPr>
      <w:rFonts w:ascii="Arial" w:hAnsi="Arial"/>
      <w:color w:val="auto"/>
      <w:sz w:val="28"/>
      <w:szCs w:val="28"/>
    </w:rPr>
  </w:style>
  <w:style w:type="character" w:customStyle="1" w:styleId="datetext">
    <w:name w:val="datetext"/>
    <w:basedOn w:val="Policepardfaut"/>
    <w:rsid w:val="00115F91"/>
  </w:style>
  <w:style w:type="paragraph" w:customStyle="1" w:styleId="Textehistoire">
    <w:name w:val="Texte histoire"/>
    <w:basedOn w:val="Normal"/>
    <w:link w:val="TextehistoireCar1"/>
    <w:rsid w:val="00115F91"/>
    <w:pPr>
      <w:tabs>
        <w:tab w:val="left" w:pos="360"/>
      </w:tabs>
      <w:ind w:firstLine="357"/>
    </w:pPr>
    <w:rPr>
      <w:rFonts w:ascii="Verdana" w:hAnsi="Verdana"/>
      <w:sz w:val="20"/>
      <w:szCs w:val="20"/>
    </w:rPr>
  </w:style>
  <w:style w:type="character" w:customStyle="1" w:styleId="TextehistoireCar1">
    <w:name w:val="Texte histoire Car1"/>
    <w:basedOn w:val="Policepardfaut"/>
    <w:link w:val="Textehistoire"/>
    <w:rsid w:val="00115F91"/>
    <w:rPr>
      <w:rFonts w:ascii="Verdana" w:hAnsi="Verdana"/>
      <w:lang w:val="fr-FR" w:eastAsia="fr-FR" w:bidi="ar-SA"/>
    </w:rPr>
  </w:style>
  <w:style w:type="paragraph" w:customStyle="1" w:styleId="Titrehistoire">
    <w:name w:val="Titre histoire"/>
    <w:basedOn w:val="Index1"/>
    <w:link w:val="TitrehistoireCar1"/>
    <w:rsid w:val="00285F87"/>
    <w:pPr>
      <w:tabs>
        <w:tab w:val="left" w:pos="360"/>
      </w:tabs>
      <w:ind w:left="0" w:firstLine="0"/>
      <w:outlineLvl w:val="0"/>
    </w:pPr>
    <w:rPr>
      <w:rFonts w:ascii="Arial" w:hAnsi="Arial" w:cs="Arial"/>
      <w:b/>
      <w:bCs/>
      <w:kern w:val="32"/>
      <w:sz w:val="28"/>
      <w:szCs w:val="15"/>
    </w:rPr>
  </w:style>
  <w:style w:type="character" w:customStyle="1" w:styleId="TitrehistoireCar1">
    <w:name w:val="Titre histoire Car1"/>
    <w:basedOn w:val="Policepardfaut"/>
    <w:link w:val="Titrehistoire"/>
    <w:rsid w:val="00285F87"/>
    <w:rPr>
      <w:rFonts w:ascii="Arial" w:hAnsi="Arial" w:cs="Arial"/>
      <w:b/>
      <w:bCs/>
      <w:kern w:val="32"/>
      <w:sz w:val="28"/>
      <w:szCs w:val="15"/>
      <w:lang w:val="fr-FR" w:eastAsia="fr-FR" w:bidi="ar-SA"/>
    </w:rPr>
  </w:style>
  <w:style w:type="paragraph" w:styleId="Index1">
    <w:name w:val="index 1"/>
    <w:basedOn w:val="Normal"/>
    <w:next w:val="Normal"/>
    <w:autoRedefine/>
    <w:semiHidden/>
    <w:rsid w:val="00285F87"/>
    <w:pPr>
      <w:ind w:left="240" w:hanging="240"/>
    </w:pPr>
  </w:style>
  <w:style w:type="character" w:customStyle="1" w:styleId="Titre1Car">
    <w:name w:val="Titre 1 Car"/>
    <w:basedOn w:val="Policepardfaut"/>
    <w:link w:val="Titre1"/>
    <w:rsid w:val="003964DA"/>
    <w:rPr>
      <w:b/>
      <w:bCs/>
      <w:color w:val="FF0000"/>
      <w:sz w:val="32"/>
      <w:szCs w:val="24"/>
      <w:lang w:val="fr-FR" w:eastAsia="fr-FR" w:bidi="ar-SA"/>
    </w:rPr>
  </w:style>
  <w:style w:type="character" w:customStyle="1" w:styleId="NormaltitrearialCar">
    <w:name w:val="Normal titre arial Car"/>
    <w:basedOn w:val="Titre1Car"/>
    <w:link w:val="Normaltitrearial"/>
    <w:rsid w:val="003964DA"/>
    <w:rPr>
      <w:rFonts w:ascii="Arial" w:hAnsi="Arial"/>
      <w:sz w:val="28"/>
      <w:szCs w:val="28"/>
    </w:rPr>
  </w:style>
  <w:style w:type="paragraph" w:styleId="Listepuces">
    <w:name w:val="List Bullet"/>
    <w:basedOn w:val="Normal"/>
    <w:rsid w:val="004964CE"/>
    <w:pPr>
      <w:numPr>
        <w:numId w:val="6"/>
      </w:numPr>
    </w:pPr>
  </w:style>
  <w:style w:type="character" w:styleId="Lienhypertexte">
    <w:name w:val="Hyperlink"/>
    <w:basedOn w:val="Policepardfaut"/>
    <w:rsid w:val="000543E5"/>
    <w:rPr>
      <w:rFonts w:ascii="Arial" w:hAnsi="Arial" w:cs="Arial" w:hint="default"/>
      <w:strike w:val="0"/>
      <w:dstrike w:val="0"/>
      <w:color w:val="0000FF"/>
      <w:sz w:val="18"/>
      <w:szCs w:val="18"/>
      <w:u w:val="none"/>
      <w:effect w:val="none"/>
    </w:rPr>
  </w:style>
  <w:style w:type="paragraph" w:customStyle="1" w:styleId="para">
    <w:name w:val="para"/>
    <w:basedOn w:val="Normal"/>
    <w:rsid w:val="000543E5"/>
    <w:pPr>
      <w:spacing w:before="100" w:beforeAutospacing="1" w:after="100" w:afterAutospacing="1"/>
    </w:pPr>
    <w:rPr>
      <w:color w:val="0000A8"/>
    </w:rPr>
  </w:style>
  <w:style w:type="character" w:styleId="lev">
    <w:name w:val="Strong"/>
    <w:basedOn w:val="Policepardfaut"/>
    <w:qFormat/>
    <w:rsid w:val="000543E5"/>
    <w:rPr>
      <w:b/>
      <w:bCs/>
    </w:rPr>
  </w:style>
</w:styles>
</file>

<file path=word/webSettings.xml><?xml version="1.0" encoding="utf-8"?>
<w:webSettings xmlns:r="http://schemas.openxmlformats.org/officeDocument/2006/relationships" xmlns:w="http://schemas.openxmlformats.org/wordprocessingml/2006/main">
  <w:divs>
    <w:div w:id="361976012">
      <w:bodyDiv w:val="1"/>
      <w:marLeft w:val="0"/>
      <w:marRight w:val="0"/>
      <w:marTop w:val="0"/>
      <w:marBottom w:val="0"/>
      <w:divBdr>
        <w:top w:val="none" w:sz="0" w:space="0" w:color="auto"/>
        <w:left w:val="none" w:sz="0" w:space="0" w:color="auto"/>
        <w:bottom w:val="none" w:sz="0" w:space="0" w:color="auto"/>
        <w:right w:val="none" w:sz="0" w:space="0" w:color="auto"/>
      </w:divBdr>
      <w:divsChild>
        <w:div w:id="1131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32532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79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8479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10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4542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85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13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07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94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92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818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72597">
      <w:bodyDiv w:val="1"/>
      <w:marLeft w:val="0"/>
      <w:marRight w:val="0"/>
      <w:marTop w:val="0"/>
      <w:marBottom w:val="0"/>
      <w:divBdr>
        <w:top w:val="none" w:sz="0" w:space="0" w:color="auto"/>
        <w:left w:val="none" w:sz="0" w:space="0" w:color="auto"/>
        <w:bottom w:val="none" w:sz="0" w:space="0" w:color="auto"/>
        <w:right w:val="none" w:sz="0" w:space="0" w:color="auto"/>
      </w:divBdr>
      <w:divsChild>
        <w:div w:id="249850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42986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04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88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0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7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1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38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20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1088">
      <w:bodyDiv w:val="1"/>
      <w:marLeft w:val="0"/>
      <w:marRight w:val="0"/>
      <w:marTop w:val="0"/>
      <w:marBottom w:val="0"/>
      <w:divBdr>
        <w:top w:val="none" w:sz="0" w:space="0" w:color="auto"/>
        <w:left w:val="none" w:sz="0" w:space="0" w:color="auto"/>
        <w:bottom w:val="none" w:sz="0" w:space="0" w:color="auto"/>
        <w:right w:val="none" w:sz="0" w:space="0" w:color="auto"/>
      </w:divBdr>
      <w:divsChild>
        <w:div w:id="9568728">
          <w:marLeft w:val="0"/>
          <w:marRight w:val="0"/>
          <w:marTop w:val="0"/>
          <w:marBottom w:val="0"/>
          <w:divBdr>
            <w:top w:val="none" w:sz="0" w:space="0" w:color="auto"/>
            <w:left w:val="none" w:sz="0" w:space="0" w:color="auto"/>
            <w:bottom w:val="none" w:sz="0" w:space="0" w:color="auto"/>
            <w:right w:val="none" w:sz="0" w:space="0" w:color="auto"/>
          </w:divBdr>
          <w:divsChild>
            <w:div w:id="1547906518">
              <w:marLeft w:val="0"/>
              <w:marRight w:val="0"/>
              <w:marTop w:val="0"/>
              <w:marBottom w:val="0"/>
              <w:divBdr>
                <w:top w:val="none" w:sz="0" w:space="0" w:color="auto"/>
                <w:left w:val="none" w:sz="0" w:space="0" w:color="auto"/>
                <w:bottom w:val="none" w:sz="0" w:space="0" w:color="auto"/>
                <w:right w:val="none" w:sz="0" w:space="0" w:color="auto"/>
              </w:divBdr>
              <w:divsChild>
                <w:div w:id="1816293660">
                  <w:marLeft w:val="2928"/>
                  <w:marRight w:val="0"/>
                  <w:marTop w:val="72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5829">
      <w:bodyDiv w:val="1"/>
      <w:marLeft w:val="0"/>
      <w:marRight w:val="0"/>
      <w:marTop w:val="0"/>
      <w:marBottom w:val="0"/>
      <w:divBdr>
        <w:top w:val="none" w:sz="0" w:space="0" w:color="auto"/>
        <w:left w:val="none" w:sz="0" w:space="0" w:color="auto"/>
        <w:bottom w:val="none" w:sz="0" w:space="0" w:color="auto"/>
        <w:right w:val="none" w:sz="0" w:space="0" w:color="auto"/>
      </w:divBdr>
      <w:divsChild>
        <w:div w:id="863523304">
          <w:marLeft w:val="0"/>
          <w:marRight w:val="0"/>
          <w:marTop w:val="0"/>
          <w:marBottom w:val="0"/>
          <w:divBdr>
            <w:top w:val="none" w:sz="0" w:space="0" w:color="auto"/>
            <w:left w:val="none" w:sz="0" w:space="0" w:color="auto"/>
            <w:bottom w:val="none" w:sz="0" w:space="0" w:color="auto"/>
            <w:right w:val="none" w:sz="0" w:space="0" w:color="auto"/>
          </w:divBdr>
        </w:div>
      </w:divsChild>
    </w:div>
    <w:div w:id="2051490646">
      <w:bodyDiv w:val="1"/>
      <w:marLeft w:val="0"/>
      <w:marRight w:val="0"/>
      <w:marTop w:val="0"/>
      <w:marBottom w:val="0"/>
      <w:divBdr>
        <w:top w:val="none" w:sz="0" w:space="0" w:color="auto"/>
        <w:left w:val="none" w:sz="0" w:space="0" w:color="auto"/>
        <w:bottom w:val="none" w:sz="0" w:space="0" w:color="auto"/>
        <w:right w:val="none" w:sz="0" w:space="0" w:color="auto"/>
      </w:divBdr>
      <w:divsChild>
        <w:div w:id="22599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La Politesse</vt:lpstr>
    </vt:vector>
  </TitlesOfParts>
  <Company/>
  <LinksUpToDate>false</LinksUpToDate>
  <CharactersWithSpaces>3317</CharactersWithSpaces>
  <SharedDoc>false</SharedDoc>
  <HLinks>
    <vt:vector size="54" baseType="variant">
      <vt:variant>
        <vt:i4>1966174</vt:i4>
      </vt:variant>
      <vt:variant>
        <vt:i4>21</vt:i4>
      </vt:variant>
      <vt:variant>
        <vt:i4>0</vt:i4>
      </vt:variant>
      <vt:variant>
        <vt:i4>5</vt:i4>
      </vt:variant>
      <vt:variant>
        <vt:lpwstr>http://fr.wikipedia.org/wiki/Pri%C3%A8res</vt:lpwstr>
      </vt:variant>
      <vt:variant>
        <vt:lpwstr/>
      </vt:variant>
      <vt:variant>
        <vt:i4>4063275</vt:i4>
      </vt:variant>
      <vt:variant>
        <vt:i4>18</vt:i4>
      </vt:variant>
      <vt:variant>
        <vt:i4>0</vt:i4>
      </vt:variant>
      <vt:variant>
        <vt:i4>5</vt:i4>
      </vt:variant>
      <vt:variant>
        <vt:lpwstr>http://fr.wikipedia.org/w/index.php?title=P%C3%A9ch%C3%A9s&amp;action=edit</vt:lpwstr>
      </vt:variant>
      <vt:variant>
        <vt:lpwstr/>
      </vt:variant>
      <vt:variant>
        <vt:i4>6946860</vt:i4>
      </vt:variant>
      <vt:variant>
        <vt:i4>15</vt:i4>
      </vt:variant>
      <vt:variant>
        <vt:i4>0</vt:i4>
      </vt:variant>
      <vt:variant>
        <vt:i4>5</vt:i4>
      </vt:variant>
      <vt:variant>
        <vt:lpwstr>http://fr.wikipedia.org/wiki/M%C3%A8re</vt:lpwstr>
      </vt:variant>
      <vt:variant>
        <vt:lpwstr/>
      </vt:variant>
      <vt:variant>
        <vt:i4>8192037</vt:i4>
      </vt:variant>
      <vt:variant>
        <vt:i4>12</vt:i4>
      </vt:variant>
      <vt:variant>
        <vt:i4>0</vt:i4>
      </vt:variant>
      <vt:variant>
        <vt:i4>5</vt:i4>
      </vt:variant>
      <vt:variant>
        <vt:lpwstr>http://fr.wikipedia.org/wiki/Protection</vt:lpwstr>
      </vt:variant>
      <vt:variant>
        <vt:lpwstr/>
      </vt:variant>
      <vt:variant>
        <vt:i4>4128840</vt:i4>
      </vt:variant>
      <vt:variant>
        <vt:i4>9</vt:i4>
      </vt:variant>
      <vt:variant>
        <vt:i4>0</vt:i4>
      </vt:variant>
      <vt:variant>
        <vt:i4>5</vt:i4>
      </vt:variant>
      <vt:variant>
        <vt:lpwstr>http://fr.wikipedia.org/wiki/Vierge_Marie</vt:lpwstr>
      </vt:variant>
      <vt:variant>
        <vt:lpwstr/>
      </vt:variant>
      <vt:variant>
        <vt:i4>3997794</vt:i4>
      </vt:variant>
      <vt:variant>
        <vt:i4>6</vt:i4>
      </vt:variant>
      <vt:variant>
        <vt:i4>0</vt:i4>
      </vt:variant>
      <vt:variant>
        <vt:i4>5</vt:i4>
      </vt:variant>
      <vt:variant>
        <vt:lpwstr>http://www.sitedemarie.com/rosaire.html</vt:lpwstr>
      </vt:variant>
      <vt:variant>
        <vt:lpwstr>RefMat11#RefMat11</vt:lpwstr>
      </vt:variant>
      <vt:variant>
        <vt:i4>3932258</vt:i4>
      </vt:variant>
      <vt:variant>
        <vt:i4>3</vt:i4>
      </vt:variant>
      <vt:variant>
        <vt:i4>0</vt:i4>
      </vt:variant>
      <vt:variant>
        <vt:i4>5</vt:i4>
      </vt:variant>
      <vt:variant>
        <vt:lpwstr>http://www.sitedemarie.com/rosaire.html</vt:lpwstr>
      </vt:variant>
      <vt:variant>
        <vt:lpwstr>RefMat10#RefMat10</vt:lpwstr>
      </vt:variant>
      <vt:variant>
        <vt:i4>3014701</vt:i4>
      </vt:variant>
      <vt:variant>
        <vt:i4>0</vt:i4>
      </vt:variant>
      <vt:variant>
        <vt:i4>0</vt:i4>
      </vt:variant>
      <vt:variant>
        <vt:i4>5</vt:i4>
      </vt:variant>
      <vt:variant>
        <vt:lpwstr>http://www.sitedemarie.com/rosaire.html</vt:lpwstr>
      </vt:variant>
      <vt:variant>
        <vt:lpwstr>roslum#roslum</vt:lpwstr>
      </vt:variant>
      <vt:variant>
        <vt:i4>6422528</vt:i4>
      </vt:variant>
      <vt:variant>
        <vt:i4>-1</vt:i4>
      </vt:variant>
      <vt:variant>
        <vt:i4>1026</vt:i4>
      </vt:variant>
      <vt:variant>
        <vt:i4>1</vt:i4>
      </vt:variant>
      <vt:variant>
        <vt:lpwstr>http://www.abbaye-saint-benoit.ch/Bibliotheque/divers/marialiscultus_fichiers/image004.jpg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Politesse</dc:title>
  <dc:subject/>
  <dc:creator>Fennecs</dc:creator>
  <cp:keywords/>
  <cp:lastModifiedBy>silvestre</cp:lastModifiedBy>
  <cp:revision>7</cp:revision>
  <cp:lastPrinted>2009-04-28T16:58:00Z</cp:lastPrinted>
  <dcterms:created xsi:type="dcterms:W3CDTF">2012-05-20T14:34:00Z</dcterms:created>
  <dcterms:modified xsi:type="dcterms:W3CDTF">2016-03-31T22:30:00Z</dcterms:modified>
</cp:coreProperties>
</file>